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738"/>
        <w:gridCol w:w="540"/>
        <w:gridCol w:w="90"/>
        <w:gridCol w:w="630"/>
        <w:gridCol w:w="540"/>
        <w:gridCol w:w="4662"/>
        <w:gridCol w:w="2268"/>
      </w:tblGrid>
      <w:tr w:rsidR="00EA7617" w14:paraId="48326CF8" w14:textId="77777777" w:rsidTr="00976C82">
        <w:tc>
          <w:tcPr>
            <w:tcW w:w="738" w:type="dxa"/>
          </w:tcPr>
          <w:p w14:paraId="0152D234" w14:textId="77777777" w:rsidR="00EA7617" w:rsidRDefault="00EA7617" w:rsidP="000E1290">
            <w:pPr>
              <w:jc w:val="both"/>
              <w:rPr>
                <w:sz w:val="24"/>
                <w:u w:val="single"/>
              </w:rPr>
            </w:pPr>
          </w:p>
        </w:tc>
        <w:tc>
          <w:tcPr>
            <w:tcW w:w="540" w:type="dxa"/>
          </w:tcPr>
          <w:p w14:paraId="6156C0B9" w14:textId="77777777" w:rsidR="00EA7617" w:rsidRDefault="00EA7617" w:rsidP="000E1290">
            <w:pPr>
              <w:jc w:val="both"/>
              <w:rPr>
                <w:sz w:val="24"/>
                <w:u w:val="single"/>
              </w:rPr>
            </w:pPr>
          </w:p>
          <w:p w14:paraId="582C5D03" w14:textId="77777777" w:rsidR="00EA7617" w:rsidRDefault="00EA7617" w:rsidP="000E1290">
            <w:pPr>
              <w:jc w:val="both"/>
              <w:rPr>
                <w:sz w:val="24"/>
                <w:u w:val="single"/>
              </w:rPr>
            </w:pPr>
          </w:p>
        </w:tc>
        <w:tc>
          <w:tcPr>
            <w:tcW w:w="8190" w:type="dxa"/>
            <w:gridSpan w:val="5"/>
          </w:tcPr>
          <w:p w14:paraId="38F91F4C" w14:textId="77777777" w:rsidR="00EA7617" w:rsidRDefault="00EA7617" w:rsidP="000E1290">
            <w:pPr>
              <w:jc w:val="both"/>
              <w:rPr>
                <w:b/>
                <w:sz w:val="24"/>
              </w:rPr>
            </w:pPr>
            <w:r>
              <w:rPr>
                <w:b/>
                <w:sz w:val="24"/>
              </w:rPr>
              <w:t>OSHA Training Record                                        Date: _________________</w:t>
            </w:r>
          </w:p>
        </w:tc>
      </w:tr>
      <w:tr w:rsidR="00EA7617" w14:paraId="444C93D5" w14:textId="77777777" w:rsidTr="00976C82">
        <w:trPr>
          <w:trHeight w:val="639"/>
        </w:trPr>
        <w:tc>
          <w:tcPr>
            <w:tcW w:w="738" w:type="dxa"/>
          </w:tcPr>
          <w:p w14:paraId="518B2F13" w14:textId="77777777" w:rsidR="00EA7617" w:rsidRDefault="00EA7617" w:rsidP="000E1290">
            <w:pPr>
              <w:jc w:val="both"/>
              <w:rPr>
                <w:sz w:val="24"/>
                <w:u w:val="single"/>
              </w:rPr>
            </w:pPr>
          </w:p>
        </w:tc>
        <w:tc>
          <w:tcPr>
            <w:tcW w:w="630" w:type="dxa"/>
            <w:gridSpan w:val="2"/>
          </w:tcPr>
          <w:p w14:paraId="6399C298" w14:textId="77777777" w:rsidR="00EA7617" w:rsidRDefault="00EA7617" w:rsidP="000E1290">
            <w:pPr>
              <w:jc w:val="both"/>
              <w:rPr>
                <w:sz w:val="24"/>
                <w:u w:val="single"/>
              </w:rPr>
            </w:pPr>
          </w:p>
        </w:tc>
        <w:tc>
          <w:tcPr>
            <w:tcW w:w="5832" w:type="dxa"/>
            <w:gridSpan w:val="3"/>
            <w:tcBorders>
              <w:bottom w:val="single" w:sz="6" w:space="0" w:color="auto"/>
            </w:tcBorders>
          </w:tcPr>
          <w:p w14:paraId="1CCB2121" w14:textId="77777777" w:rsidR="00EA7617" w:rsidRDefault="00EA7617" w:rsidP="000E1290">
            <w:pPr>
              <w:rPr>
                <w:rFonts w:ascii="CG Times" w:hAnsi="CG Times"/>
                <w:sz w:val="24"/>
              </w:rPr>
            </w:pPr>
            <w:r>
              <w:rPr>
                <w:rFonts w:ascii="CG Times" w:hAnsi="CG Times"/>
                <w:sz w:val="24"/>
              </w:rPr>
              <w:t xml:space="preserve"> </w:t>
            </w:r>
          </w:p>
          <w:p w14:paraId="5A7FEC99" w14:textId="7A728D8E" w:rsidR="00EA7617" w:rsidRDefault="00976C82" w:rsidP="000E1290">
            <w:pPr>
              <w:rPr>
                <w:rFonts w:ascii="CG Times" w:hAnsi="CG Times"/>
                <w:sz w:val="24"/>
              </w:rPr>
            </w:pPr>
            <w:r>
              <w:rPr>
                <w:rFonts w:ascii="CG Times" w:hAnsi="CG Times"/>
                <w:sz w:val="24"/>
              </w:rPr>
              <w:t>____________________________________________</w:t>
            </w:r>
          </w:p>
          <w:p w14:paraId="5B18EEFB" w14:textId="77777777" w:rsidR="00976C82" w:rsidRDefault="00976C82" w:rsidP="000E1290">
            <w:pPr>
              <w:rPr>
                <w:rFonts w:ascii="CG Times" w:hAnsi="CG Times"/>
                <w:sz w:val="24"/>
              </w:rPr>
            </w:pPr>
          </w:p>
          <w:p w14:paraId="37C2B5A6" w14:textId="1732162B" w:rsidR="00976C82" w:rsidRDefault="00976C82" w:rsidP="000E1290">
            <w:pPr>
              <w:rPr>
                <w:rFonts w:ascii="CG Times" w:hAnsi="CG Times"/>
                <w:sz w:val="24"/>
              </w:rPr>
            </w:pPr>
          </w:p>
        </w:tc>
        <w:tc>
          <w:tcPr>
            <w:tcW w:w="2268" w:type="dxa"/>
          </w:tcPr>
          <w:p w14:paraId="43BF5FCC" w14:textId="77777777" w:rsidR="00EA7617" w:rsidRDefault="00EA7617" w:rsidP="000E1290">
            <w:pPr>
              <w:jc w:val="both"/>
              <w:rPr>
                <w:sz w:val="24"/>
              </w:rPr>
            </w:pPr>
          </w:p>
          <w:p w14:paraId="1FCADB52" w14:textId="6CFAA0F6" w:rsidR="00EA7617" w:rsidRDefault="00EA7617" w:rsidP="00EA7617">
            <w:pPr>
              <w:jc w:val="both"/>
              <w:rPr>
                <w:sz w:val="24"/>
              </w:rPr>
            </w:pPr>
            <w:r>
              <w:rPr>
                <w:i/>
                <w:sz w:val="24"/>
              </w:rPr>
              <w:t>(</w:t>
            </w:r>
            <w:r w:rsidR="00976C82" w:rsidRPr="00976C82">
              <w:rPr>
                <w:b/>
                <w:i/>
                <w:sz w:val="24"/>
              </w:rPr>
              <w:t>print and sign</w:t>
            </w:r>
            <w:r w:rsidR="00976C82">
              <w:rPr>
                <w:i/>
                <w:sz w:val="24"/>
              </w:rPr>
              <w:t xml:space="preserve"> </w:t>
            </w:r>
            <w:r>
              <w:rPr>
                <w:i/>
                <w:sz w:val="24"/>
              </w:rPr>
              <w:t xml:space="preserve">name of person) </w:t>
            </w:r>
          </w:p>
        </w:tc>
      </w:tr>
      <w:tr w:rsidR="00EA7617" w14:paraId="5737268E" w14:textId="77777777" w:rsidTr="00976C82">
        <w:tc>
          <w:tcPr>
            <w:tcW w:w="738" w:type="dxa"/>
          </w:tcPr>
          <w:p w14:paraId="48D03150" w14:textId="77777777" w:rsidR="00EA7617" w:rsidRDefault="00EA7617" w:rsidP="000E1290">
            <w:pPr>
              <w:jc w:val="both"/>
              <w:rPr>
                <w:sz w:val="24"/>
                <w:u w:val="single"/>
              </w:rPr>
            </w:pPr>
          </w:p>
        </w:tc>
        <w:tc>
          <w:tcPr>
            <w:tcW w:w="540" w:type="dxa"/>
          </w:tcPr>
          <w:p w14:paraId="7600A938" w14:textId="77777777" w:rsidR="00EA7617" w:rsidRDefault="00EA7617" w:rsidP="000E1290">
            <w:pPr>
              <w:jc w:val="both"/>
              <w:rPr>
                <w:sz w:val="24"/>
                <w:u w:val="single"/>
              </w:rPr>
            </w:pPr>
          </w:p>
        </w:tc>
        <w:tc>
          <w:tcPr>
            <w:tcW w:w="8190" w:type="dxa"/>
            <w:gridSpan w:val="5"/>
          </w:tcPr>
          <w:p w14:paraId="44EB8853" w14:textId="77777777" w:rsidR="00BE101C" w:rsidRDefault="00EA7617" w:rsidP="00EA7617">
            <w:pPr>
              <w:jc w:val="both"/>
              <w:rPr>
                <w:sz w:val="24"/>
              </w:rPr>
            </w:pPr>
            <w:r>
              <w:rPr>
                <w:sz w:val="24"/>
              </w:rPr>
              <w:t xml:space="preserve">Attended OSHA and infection control training, conducted by Nancy Dewhirst RDH,BS in </w:t>
            </w:r>
            <w:r w:rsidR="00263D17">
              <w:rPr>
                <w:sz w:val="24"/>
              </w:rPr>
              <w:t>______________</w:t>
            </w:r>
            <w:r>
              <w:rPr>
                <w:sz w:val="24"/>
              </w:rPr>
              <w:t>, CA.  This training was conducted aw</w:t>
            </w:r>
            <w:r w:rsidR="00BE101C">
              <w:rPr>
                <w:sz w:val="24"/>
              </w:rPr>
              <w:t>ay from the office at (address)</w:t>
            </w:r>
          </w:p>
          <w:p w14:paraId="1268BD69" w14:textId="759266D6" w:rsidR="00EA7617" w:rsidRDefault="00BE101C" w:rsidP="00EA7617">
            <w:pPr>
              <w:jc w:val="both"/>
              <w:rPr>
                <w:sz w:val="24"/>
                <w:u w:val="single"/>
              </w:rPr>
            </w:pPr>
            <w:r>
              <w:rPr>
                <w:sz w:val="24"/>
              </w:rPr>
              <w:t xml:space="preserve"> </w:t>
            </w:r>
            <w:r w:rsidR="00EA7617">
              <w:rPr>
                <w:sz w:val="24"/>
              </w:rPr>
              <w:t>_______________________________________________________</w:t>
            </w:r>
            <w:r>
              <w:rPr>
                <w:sz w:val="24"/>
              </w:rPr>
              <w:t>__________</w:t>
            </w:r>
            <w:r w:rsidR="00EA7617">
              <w:rPr>
                <w:sz w:val="24"/>
              </w:rPr>
              <w:t xml:space="preserve">. </w:t>
            </w:r>
            <w:r>
              <w:rPr>
                <w:sz w:val="24"/>
              </w:rPr>
              <w:t xml:space="preserve"> </w:t>
            </w:r>
            <w:r w:rsidR="00EA7617">
              <w:rPr>
                <w:sz w:val="24"/>
              </w:rPr>
              <w:t xml:space="preserve">The training included the following general OSHA-required topics, with the expectation that site-specific follow-up training be conducted at the attendees’ workplaces to complete the </w:t>
            </w:r>
            <w:r w:rsidR="00A15B5E">
              <w:rPr>
                <w:sz w:val="24"/>
              </w:rPr>
              <w:t xml:space="preserve">information that is </w:t>
            </w:r>
            <w:r w:rsidR="00EA7617">
              <w:rPr>
                <w:sz w:val="24"/>
              </w:rPr>
              <w:t>specific</w:t>
            </w:r>
            <w:r w:rsidR="00A15B5E">
              <w:rPr>
                <w:sz w:val="24"/>
              </w:rPr>
              <w:t xml:space="preserve"> to each workplace</w:t>
            </w:r>
            <w:r w:rsidR="00EA7617">
              <w:rPr>
                <w:sz w:val="24"/>
              </w:rPr>
              <w:t>:</w:t>
            </w:r>
          </w:p>
        </w:tc>
        <w:bookmarkStart w:id="0" w:name="_GoBack"/>
        <w:bookmarkEnd w:id="0"/>
      </w:tr>
      <w:tr w:rsidR="00EA7617" w14:paraId="1B76BC03" w14:textId="77777777" w:rsidTr="00976C82">
        <w:tc>
          <w:tcPr>
            <w:tcW w:w="738" w:type="dxa"/>
          </w:tcPr>
          <w:p w14:paraId="79CF0560" w14:textId="77777777" w:rsidR="00EA7617" w:rsidRDefault="00EA7617" w:rsidP="000E1290">
            <w:pPr>
              <w:jc w:val="both"/>
              <w:rPr>
                <w:sz w:val="24"/>
                <w:u w:val="single"/>
              </w:rPr>
            </w:pPr>
          </w:p>
        </w:tc>
        <w:tc>
          <w:tcPr>
            <w:tcW w:w="540" w:type="dxa"/>
          </w:tcPr>
          <w:p w14:paraId="160E3461" w14:textId="77777777" w:rsidR="00EA7617" w:rsidRDefault="00EA7617" w:rsidP="000E1290">
            <w:pPr>
              <w:jc w:val="both"/>
              <w:rPr>
                <w:sz w:val="24"/>
                <w:u w:val="single"/>
              </w:rPr>
            </w:pPr>
          </w:p>
        </w:tc>
        <w:tc>
          <w:tcPr>
            <w:tcW w:w="8190" w:type="dxa"/>
            <w:gridSpan w:val="5"/>
          </w:tcPr>
          <w:p w14:paraId="39FC347F" w14:textId="77777777" w:rsidR="00EA7617" w:rsidRDefault="00EA7617" w:rsidP="000E1290">
            <w:pPr>
              <w:jc w:val="both"/>
              <w:rPr>
                <w:sz w:val="24"/>
              </w:rPr>
            </w:pPr>
          </w:p>
        </w:tc>
      </w:tr>
      <w:tr w:rsidR="00EA7617" w14:paraId="49A1BA24" w14:textId="77777777" w:rsidTr="00976C82">
        <w:tc>
          <w:tcPr>
            <w:tcW w:w="738" w:type="dxa"/>
          </w:tcPr>
          <w:p w14:paraId="35178AB2" w14:textId="77777777" w:rsidR="00EA7617" w:rsidRDefault="00EA7617" w:rsidP="000E1290">
            <w:pPr>
              <w:jc w:val="both"/>
              <w:rPr>
                <w:sz w:val="24"/>
                <w:u w:val="single"/>
              </w:rPr>
            </w:pPr>
          </w:p>
        </w:tc>
        <w:tc>
          <w:tcPr>
            <w:tcW w:w="1260" w:type="dxa"/>
            <w:gridSpan w:val="3"/>
          </w:tcPr>
          <w:p w14:paraId="63308CB4" w14:textId="77777777" w:rsidR="00EA7617" w:rsidRDefault="00EA7617" w:rsidP="000E1290">
            <w:pPr>
              <w:jc w:val="both"/>
              <w:rPr>
                <w:sz w:val="24"/>
                <w:u w:val="single"/>
              </w:rPr>
            </w:pPr>
          </w:p>
        </w:tc>
        <w:tc>
          <w:tcPr>
            <w:tcW w:w="540" w:type="dxa"/>
          </w:tcPr>
          <w:p w14:paraId="5892BE84" w14:textId="77777777" w:rsidR="00EA7617" w:rsidRDefault="00EA7617" w:rsidP="000E1290">
            <w:pPr>
              <w:jc w:val="both"/>
              <w:rPr>
                <w:sz w:val="24"/>
                <w:u w:val="single"/>
              </w:rPr>
            </w:pPr>
          </w:p>
          <w:p w14:paraId="10A3A1BA" w14:textId="77777777" w:rsidR="00EA7617" w:rsidRDefault="00EA7617" w:rsidP="000E1290">
            <w:pPr>
              <w:jc w:val="both"/>
              <w:rPr>
                <w:sz w:val="24"/>
                <w:u w:val="single"/>
              </w:rPr>
            </w:pPr>
            <w:r>
              <w:rPr>
                <w:sz w:val="24"/>
              </w:rPr>
              <w:t>a.)</w:t>
            </w:r>
          </w:p>
        </w:tc>
        <w:tc>
          <w:tcPr>
            <w:tcW w:w="6930" w:type="dxa"/>
            <w:gridSpan w:val="2"/>
          </w:tcPr>
          <w:p w14:paraId="708012E4" w14:textId="77777777" w:rsidR="00EA7617" w:rsidRDefault="00EA7617" w:rsidP="000E1290">
            <w:pPr>
              <w:jc w:val="both"/>
              <w:rPr>
                <w:sz w:val="24"/>
              </w:rPr>
            </w:pPr>
          </w:p>
          <w:p w14:paraId="7C61A91D" w14:textId="77777777" w:rsidR="00EA7617" w:rsidRDefault="00EA7617" w:rsidP="000E1290">
            <w:pPr>
              <w:jc w:val="both"/>
              <w:rPr>
                <w:sz w:val="24"/>
              </w:rPr>
            </w:pPr>
            <w:r>
              <w:rPr>
                <w:sz w:val="24"/>
              </w:rPr>
              <w:t>Discussion of the law that an accessible copy of the standard and an explanation of its contents must be on available at the work-site;</w:t>
            </w:r>
          </w:p>
        </w:tc>
      </w:tr>
      <w:tr w:rsidR="00EA7617" w14:paraId="596664C1" w14:textId="77777777" w:rsidTr="00976C82">
        <w:tc>
          <w:tcPr>
            <w:tcW w:w="738" w:type="dxa"/>
          </w:tcPr>
          <w:p w14:paraId="5C6ED39D" w14:textId="77777777" w:rsidR="00EA7617" w:rsidRDefault="00EA7617" w:rsidP="000E1290">
            <w:pPr>
              <w:jc w:val="both"/>
              <w:rPr>
                <w:sz w:val="24"/>
                <w:u w:val="single"/>
              </w:rPr>
            </w:pPr>
          </w:p>
        </w:tc>
        <w:tc>
          <w:tcPr>
            <w:tcW w:w="1260" w:type="dxa"/>
            <w:gridSpan w:val="3"/>
          </w:tcPr>
          <w:p w14:paraId="22B91464" w14:textId="77777777" w:rsidR="00EA7617" w:rsidRDefault="00EA7617" w:rsidP="000E1290">
            <w:pPr>
              <w:jc w:val="both"/>
              <w:rPr>
                <w:sz w:val="24"/>
                <w:u w:val="single"/>
              </w:rPr>
            </w:pPr>
          </w:p>
        </w:tc>
        <w:tc>
          <w:tcPr>
            <w:tcW w:w="540" w:type="dxa"/>
          </w:tcPr>
          <w:p w14:paraId="314FF873" w14:textId="77777777" w:rsidR="00EA7617" w:rsidRDefault="00EA7617" w:rsidP="000E1290">
            <w:pPr>
              <w:jc w:val="both"/>
              <w:rPr>
                <w:sz w:val="24"/>
                <w:u w:val="single"/>
              </w:rPr>
            </w:pPr>
          </w:p>
          <w:p w14:paraId="63FB2F7D" w14:textId="77777777" w:rsidR="00EA7617" w:rsidRDefault="00EA7617" w:rsidP="000E1290">
            <w:pPr>
              <w:jc w:val="both"/>
              <w:rPr>
                <w:sz w:val="24"/>
                <w:u w:val="single"/>
              </w:rPr>
            </w:pPr>
            <w:r>
              <w:rPr>
                <w:sz w:val="24"/>
              </w:rPr>
              <w:t>b.)</w:t>
            </w:r>
          </w:p>
        </w:tc>
        <w:tc>
          <w:tcPr>
            <w:tcW w:w="6930" w:type="dxa"/>
            <w:gridSpan w:val="2"/>
          </w:tcPr>
          <w:p w14:paraId="3659B4D7" w14:textId="77777777" w:rsidR="00EA7617" w:rsidRDefault="00EA7617" w:rsidP="000E1290">
            <w:pPr>
              <w:jc w:val="both"/>
              <w:rPr>
                <w:sz w:val="24"/>
              </w:rPr>
            </w:pPr>
          </w:p>
          <w:p w14:paraId="2A7B5B32" w14:textId="77777777" w:rsidR="00EA7617" w:rsidRDefault="00EA7617" w:rsidP="000E1290">
            <w:pPr>
              <w:jc w:val="both"/>
              <w:rPr>
                <w:sz w:val="24"/>
              </w:rPr>
            </w:pPr>
            <w:r>
              <w:rPr>
                <w:sz w:val="24"/>
              </w:rPr>
              <w:t>A discussion of the epidemiology and symptoms of bloodborne diseases;</w:t>
            </w:r>
          </w:p>
        </w:tc>
      </w:tr>
      <w:tr w:rsidR="00EA7617" w14:paraId="26C9C2CD" w14:textId="77777777" w:rsidTr="00976C82">
        <w:tc>
          <w:tcPr>
            <w:tcW w:w="738" w:type="dxa"/>
          </w:tcPr>
          <w:p w14:paraId="483426EA" w14:textId="77777777" w:rsidR="00EA7617" w:rsidRDefault="00EA7617" w:rsidP="000E1290">
            <w:pPr>
              <w:jc w:val="both"/>
              <w:rPr>
                <w:sz w:val="24"/>
                <w:u w:val="single"/>
              </w:rPr>
            </w:pPr>
          </w:p>
        </w:tc>
        <w:tc>
          <w:tcPr>
            <w:tcW w:w="1260" w:type="dxa"/>
            <w:gridSpan w:val="3"/>
          </w:tcPr>
          <w:p w14:paraId="13C5C0F1" w14:textId="77777777" w:rsidR="00EA7617" w:rsidRDefault="00EA7617" w:rsidP="000E1290">
            <w:pPr>
              <w:jc w:val="both"/>
              <w:rPr>
                <w:sz w:val="24"/>
                <w:u w:val="single"/>
              </w:rPr>
            </w:pPr>
          </w:p>
        </w:tc>
        <w:tc>
          <w:tcPr>
            <w:tcW w:w="540" w:type="dxa"/>
          </w:tcPr>
          <w:p w14:paraId="2487A08A" w14:textId="77777777" w:rsidR="00EA7617" w:rsidRDefault="00EA7617" w:rsidP="000E1290">
            <w:pPr>
              <w:jc w:val="both"/>
              <w:rPr>
                <w:sz w:val="24"/>
                <w:u w:val="single"/>
              </w:rPr>
            </w:pPr>
          </w:p>
          <w:p w14:paraId="02269073" w14:textId="77777777" w:rsidR="00EA7617" w:rsidRDefault="00EA7617" w:rsidP="000E1290">
            <w:pPr>
              <w:jc w:val="both"/>
              <w:rPr>
                <w:sz w:val="24"/>
                <w:u w:val="single"/>
              </w:rPr>
            </w:pPr>
            <w:r>
              <w:rPr>
                <w:sz w:val="24"/>
              </w:rPr>
              <w:t>c.)</w:t>
            </w:r>
          </w:p>
        </w:tc>
        <w:tc>
          <w:tcPr>
            <w:tcW w:w="6930" w:type="dxa"/>
            <w:gridSpan w:val="2"/>
          </w:tcPr>
          <w:p w14:paraId="1C8035BD" w14:textId="77777777" w:rsidR="00EA7617" w:rsidRDefault="00EA7617" w:rsidP="000E1290">
            <w:pPr>
              <w:jc w:val="both"/>
              <w:rPr>
                <w:sz w:val="24"/>
              </w:rPr>
            </w:pPr>
          </w:p>
          <w:p w14:paraId="7D9A62B5" w14:textId="77777777" w:rsidR="00EA7617" w:rsidRDefault="00EA7617" w:rsidP="000E1290">
            <w:pPr>
              <w:jc w:val="both"/>
              <w:rPr>
                <w:sz w:val="24"/>
              </w:rPr>
            </w:pPr>
            <w:r>
              <w:rPr>
                <w:sz w:val="24"/>
              </w:rPr>
              <w:t>An explanation of the modes of transmission of bloodborne pathogens;</w:t>
            </w:r>
          </w:p>
        </w:tc>
      </w:tr>
    </w:tbl>
    <w:p w14:paraId="2542EE7E" w14:textId="77777777" w:rsidR="00EA7617" w:rsidRDefault="00EA7617" w:rsidP="00EA7617">
      <w:pPr>
        <w:jc w:val="right"/>
        <w:rPr>
          <w:b/>
          <w:sz w:val="24"/>
        </w:rPr>
      </w:pPr>
    </w:p>
    <w:tbl>
      <w:tblPr>
        <w:tblW w:w="9468" w:type="dxa"/>
        <w:tblBorders>
          <w:bottom w:val="single" w:sz="6" w:space="0" w:color="auto"/>
        </w:tblBorders>
        <w:tblLayout w:type="fixed"/>
        <w:tblLook w:val="0000" w:firstRow="0" w:lastRow="0" w:firstColumn="0" w:lastColumn="0" w:noHBand="0" w:noVBand="0"/>
      </w:tblPr>
      <w:tblGrid>
        <w:gridCol w:w="738"/>
        <w:gridCol w:w="540"/>
        <w:gridCol w:w="720"/>
        <w:gridCol w:w="540"/>
        <w:gridCol w:w="2070"/>
        <w:gridCol w:w="3060"/>
        <w:gridCol w:w="1800"/>
      </w:tblGrid>
      <w:tr w:rsidR="00EA7617" w14:paraId="5EDE0892" w14:textId="77777777" w:rsidTr="00EA7617">
        <w:tc>
          <w:tcPr>
            <w:tcW w:w="738" w:type="dxa"/>
          </w:tcPr>
          <w:p w14:paraId="13C41E36" w14:textId="77777777" w:rsidR="00EA7617" w:rsidRDefault="00EA7617" w:rsidP="000E1290">
            <w:pPr>
              <w:jc w:val="both"/>
              <w:rPr>
                <w:sz w:val="24"/>
                <w:u w:val="single"/>
              </w:rPr>
            </w:pPr>
          </w:p>
        </w:tc>
        <w:tc>
          <w:tcPr>
            <w:tcW w:w="1260" w:type="dxa"/>
            <w:gridSpan w:val="2"/>
          </w:tcPr>
          <w:p w14:paraId="65C7A733" w14:textId="77777777" w:rsidR="00EA7617" w:rsidRDefault="00EA7617" w:rsidP="000E1290">
            <w:pPr>
              <w:jc w:val="both"/>
              <w:rPr>
                <w:sz w:val="24"/>
                <w:u w:val="single"/>
              </w:rPr>
            </w:pPr>
          </w:p>
        </w:tc>
        <w:tc>
          <w:tcPr>
            <w:tcW w:w="540" w:type="dxa"/>
          </w:tcPr>
          <w:p w14:paraId="37664876" w14:textId="77777777" w:rsidR="00EA7617" w:rsidRDefault="00EA7617" w:rsidP="000E1290">
            <w:pPr>
              <w:jc w:val="both"/>
              <w:rPr>
                <w:sz w:val="24"/>
                <w:u w:val="single"/>
              </w:rPr>
            </w:pPr>
            <w:r>
              <w:rPr>
                <w:sz w:val="24"/>
              </w:rPr>
              <w:t>d.)</w:t>
            </w:r>
          </w:p>
        </w:tc>
        <w:tc>
          <w:tcPr>
            <w:tcW w:w="2070" w:type="dxa"/>
          </w:tcPr>
          <w:p w14:paraId="69F6B726" w14:textId="77777777" w:rsidR="00EA7617" w:rsidRDefault="00EA7617" w:rsidP="000E1290">
            <w:pPr>
              <w:jc w:val="both"/>
              <w:rPr>
                <w:sz w:val="24"/>
                <w:u w:val="single"/>
              </w:rPr>
            </w:pPr>
            <w:r>
              <w:rPr>
                <w:sz w:val="24"/>
              </w:rPr>
              <w:t>Explanation of the</w:t>
            </w:r>
          </w:p>
        </w:tc>
        <w:tc>
          <w:tcPr>
            <w:tcW w:w="3060" w:type="dxa"/>
            <w:tcBorders>
              <w:bottom w:val="single" w:sz="6" w:space="0" w:color="auto"/>
            </w:tcBorders>
          </w:tcPr>
          <w:p w14:paraId="38DD164E" w14:textId="77777777" w:rsidR="00EA7617" w:rsidRDefault="00EA7617" w:rsidP="000E1290">
            <w:pPr>
              <w:rPr>
                <w:rFonts w:ascii="CG Times" w:hAnsi="CG Times"/>
                <w:sz w:val="24"/>
              </w:rPr>
            </w:pPr>
          </w:p>
        </w:tc>
        <w:tc>
          <w:tcPr>
            <w:tcW w:w="1800" w:type="dxa"/>
            <w:tcBorders>
              <w:top w:val="nil"/>
              <w:bottom w:val="nil"/>
            </w:tcBorders>
          </w:tcPr>
          <w:p w14:paraId="14AD7E96" w14:textId="77777777" w:rsidR="00EA7617" w:rsidRDefault="00EA7617" w:rsidP="000E1290">
            <w:pPr>
              <w:jc w:val="both"/>
              <w:rPr>
                <w:sz w:val="24"/>
              </w:rPr>
            </w:pPr>
            <w:r>
              <w:rPr>
                <w:i/>
                <w:sz w:val="24"/>
              </w:rPr>
              <w:t>(insert company</w:t>
            </w:r>
          </w:p>
        </w:tc>
      </w:tr>
      <w:tr w:rsidR="00EA7617" w14:paraId="406AE7DF" w14:textId="77777777" w:rsidTr="00EA7617">
        <w:tc>
          <w:tcPr>
            <w:tcW w:w="738" w:type="dxa"/>
          </w:tcPr>
          <w:p w14:paraId="06FBBF34" w14:textId="77777777" w:rsidR="00EA7617" w:rsidRDefault="00EA7617" w:rsidP="000E1290">
            <w:pPr>
              <w:jc w:val="both"/>
              <w:rPr>
                <w:sz w:val="24"/>
                <w:u w:val="single"/>
              </w:rPr>
            </w:pPr>
          </w:p>
        </w:tc>
        <w:tc>
          <w:tcPr>
            <w:tcW w:w="1260" w:type="dxa"/>
            <w:gridSpan w:val="2"/>
          </w:tcPr>
          <w:p w14:paraId="02E2F287" w14:textId="77777777" w:rsidR="00EA7617" w:rsidRDefault="00EA7617" w:rsidP="000E1290">
            <w:pPr>
              <w:jc w:val="both"/>
              <w:rPr>
                <w:sz w:val="24"/>
                <w:u w:val="single"/>
              </w:rPr>
            </w:pPr>
          </w:p>
        </w:tc>
        <w:tc>
          <w:tcPr>
            <w:tcW w:w="540" w:type="dxa"/>
          </w:tcPr>
          <w:p w14:paraId="577EE734" w14:textId="77777777" w:rsidR="00EA7617" w:rsidRDefault="00EA7617" w:rsidP="000E1290">
            <w:pPr>
              <w:jc w:val="both"/>
              <w:rPr>
                <w:sz w:val="24"/>
                <w:u w:val="single"/>
              </w:rPr>
            </w:pPr>
          </w:p>
        </w:tc>
        <w:tc>
          <w:tcPr>
            <w:tcW w:w="6930" w:type="dxa"/>
            <w:gridSpan w:val="3"/>
            <w:tcBorders>
              <w:top w:val="nil"/>
              <w:bottom w:val="nil"/>
            </w:tcBorders>
          </w:tcPr>
          <w:p w14:paraId="3A789EA5" w14:textId="77777777" w:rsidR="00EA7617" w:rsidRDefault="00EA7617" w:rsidP="000E1290">
            <w:pPr>
              <w:jc w:val="both"/>
              <w:rPr>
                <w:sz w:val="24"/>
              </w:rPr>
            </w:pPr>
            <w:r>
              <w:rPr>
                <w:i/>
                <w:sz w:val="24"/>
              </w:rPr>
              <w:t>name)</w:t>
            </w:r>
            <w:r>
              <w:rPr>
                <w:sz w:val="24"/>
              </w:rPr>
              <w:t xml:space="preserve"> Bloodborne Pathogen Exposure Control Plan (this program),</w:t>
            </w:r>
          </w:p>
        </w:tc>
      </w:tr>
      <w:tr w:rsidR="00EA7617" w14:paraId="064B9C87" w14:textId="77777777" w:rsidTr="00EA7617">
        <w:tc>
          <w:tcPr>
            <w:tcW w:w="738" w:type="dxa"/>
          </w:tcPr>
          <w:p w14:paraId="604E3E3C" w14:textId="77777777" w:rsidR="00EA7617" w:rsidRDefault="00EA7617" w:rsidP="000E1290">
            <w:pPr>
              <w:jc w:val="both"/>
              <w:rPr>
                <w:sz w:val="24"/>
                <w:u w:val="single"/>
              </w:rPr>
            </w:pPr>
          </w:p>
        </w:tc>
        <w:tc>
          <w:tcPr>
            <w:tcW w:w="1260" w:type="dxa"/>
            <w:gridSpan w:val="2"/>
          </w:tcPr>
          <w:p w14:paraId="34B6770A" w14:textId="77777777" w:rsidR="00EA7617" w:rsidRDefault="00EA7617" w:rsidP="000E1290">
            <w:pPr>
              <w:jc w:val="both"/>
              <w:rPr>
                <w:sz w:val="24"/>
                <w:u w:val="single"/>
              </w:rPr>
            </w:pPr>
          </w:p>
        </w:tc>
        <w:tc>
          <w:tcPr>
            <w:tcW w:w="540" w:type="dxa"/>
          </w:tcPr>
          <w:p w14:paraId="57017C0B" w14:textId="77777777" w:rsidR="00EA7617" w:rsidRDefault="00EA7617" w:rsidP="000E1290">
            <w:pPr>
              <w:jc w:val="both"/>
              <w:rPr>
                <w:sz w:val="24"/>
                <w:u w:val="single"/>
              </w:rPr>
            </w:pPr>
          </w:p>
        </w:tc>
        <w:tc>
          <w:tcPr>
            <w:tcW w:w="6930" w:type="dxa"/>
            <w:gridSpan w:val="3"/>
            <w:tcBorders>
              <w:top w:val="nil"/>
              <w:bottom w:val="nil"/>
            </w:tcBorders>
          </w:tcPr>
          <w:p w14:paraId="6F00A1C9" w14:textId="77777777" w:rsidR="00EA7617" w:rsidRDefault="00EA7617" w:rsidP="000E1290">
            <w:pPr>
              <w:jc w:val="both"/>
              <w:rPr>
                <w:i/>
                <w:sz w:val="24"/>
              </w:rPr>
            </w:pPr>
            <w:r>
              <w:rPr>
                <w:sz w:val="24"/>
              </w:rPr>
              <w:t>and a method for obtaining a copy.</w:t>
            </w:r>
          </w:p>
        </w:tc>
      </w:tr>
      <w:tr w:rsidR="00EA7617" w14:paraId="09BFC307" w14:textId="77777777" w:rsidTr="00EA7617">
        <w:tc>
          <w:tcPr>
            <w:tcW w:w="738" w:type="dxa"/>
          </w:tcPr>
          <w:p w14:paraId="1DC087F0" w14:textId="77777777" w:rsidR="00EA7617" w:rsidRDefault="00EA7617" w:rsidP="000E1290">
            <w:pPr>
              <w:jc w:val="both"/>
              <w:rPr>
                <w:sz w:val="24"/>
                <w:u w:val="single"/>
              </w:rPr>
            </w:pPr>
          </w:p>
        </w:tc>
        <w:tc>
          <w:tcPr>
            <w:tcW w:w="1260" w:type="dxa"/>
            <w:gridSpan w:val="2"/>
          </w:tcPr>
          <w:p w14:paraId="7E2BD20F" w14:textId="77777777" w:rsidR="00EA7617" w:rsidRDefault="00EA7617" w:rsidP="000E1290">
            <w:pPr>
              <w:jc w:val="both"/>
              <w:rPr>
                <w:sz w:val="24"/>
                <w:u w:val="single"/>
              </w:rPr>
            </w:pPr>
          </w:p>
        </w:tc>
        <w:tc>
          <w:tcPr>
            <w:tcW w:w="540" w:type="dxa"/>
          </w:tcPr>
          <w:p w14:paraId="72267B6A" w14:textId="77777777" w:rsidR="00EA7617" w:rsidRDefault="00EA7617" w:rsidP="000E1290">
            <w:pPr>
              <w:jc w:val="both"/>
              <w:rPr>
                <w:sz w:val="24"/>
              </w:rPr>
            </w:pPr>
          </w:p>
          <w:p w14:paraId="495975FD" w14:textId="77777777" w:rsidR="00EA7617" w:rsidRDefault="00EA7617" w:rsidP="000E1290">
            <w:pPr>
              <w:jc w:val="both"/>
              <w:rPr>
                <w:sz w:val="24"/>
              </w:rPr>
            </w:pPr>
            <w:r>
              <w:rPr>
                <w:sz w:val="24"/>
              </w:rPr>
              <w:t>e.)</w:t>
            </w:r>
          </w:p>
        </w:tc>
        <w:tc>
          <w:tcPr>
            <w:tcW w:w="6930" w:type="dxa"/>
            <w:gridSpan w:val="3"/>
            <w:tcBorders>
              <w:top w:val="nil"/>
              <w:bottom w:val="nil"/>
            </w:tcBorders>
          </w:tcPr>
          <w:p w14:paraId="081034B8" w14:textId="77777777" w:rsidR="00EA7617" w:rsidRDefault="00EA7617" w:rsidP="000E1290">
            <w:pPr>
              <w:jc w:val="both"/>
              <w:rPr>
                <w:sz w:val="24"/>
              </w:rPr>
            </w:pPr>
          </w:p>
          <w:p w14:paraId="70C32718" w14:textId="77777777" w:rsidR="00EA7617" w:rsidRDefault="00EA7617" w:rsidP="000E1290">
            <w:pPr>
              <w:jc w:val="both"/>
              <w:rPr>
                <w:sz w:val="24"/>
              </w:rPr>
            </w:pPr>
            <w:r>
              <w:rPr>
                <w:sz w:val="24"/>
              </w:rPr>
              <w:t>The recognition of tasks that may involve exposure.</w:t>
            </w:r>
          </w:p>
        </w:tc>
      </w:tr>
      <w:tr w:rsidR="00EA7617" w14:paraId="0C79B8FF" w14:textId="77777777" w:rsidTr="00EA7617">
        <w:tc>
          <w:tcPr>
            <w:tcW w:w="738" w:type="dxa"/>
          </w:tcPr>
          <w:p w14:paraId="1CA98809" w14:textId="77777777" w:rsidR="00EA7617" w:rsidRDefault="00EA7617" w:rsidP="000E1290">
            <w:pPr>
              <w:jc w:val="both"/>
              <w:rPr>
                <w:sz w:val="24"/>
                <w:u w:val="single"/>
              </w:rPr>
            </w:pPr>
          </w:p>
        </w:tc>
        <w:tc>
          <w:tcPr>
            <w:tcW w:w="1260" w:type="dxa"/>
            <w:gridSpan w:val="2"/>
          </w:tcPr>
          <w:p w14:paraId="2ED4865B" w14:textId="77777777" w:rsidR="00EA7617" w:rsidRDefault="00EA7617" w:rsidP="000E1290">
            <w:pPr>
              <w:jc w:val="both"/>
              <w:rPr>
                <w:sz w:val="24"/>
                <w:u w:val="single"/>
              </w:rPr>
            </w:pPr>
          </w:p>
        </w:tc>
        <w:tc>
          <w:tcPr>
            <w:tcW w:w="540" w:type="dxa"/>
          </w:tcPr>
          <w:p w14:paraId="2A3316AB" w14:textId="77777777" w:rsidR="00EA7617" w:rsidRDefault="00EA7617" w:rsidP="000E1290">
            <w:pPr>
              <w:jc w:val="both"/>
              <w:rPr>
                <w:sz w:val="24"/>
              </w:rPr>
            </w:pPr>
          </w:p>
          <w:p w14:paraId="04F96E26" w14:textId="77777777" w:rsidR="00EA7617" w:rsidRDefault="00EA7617" w:rsidP="000E1290">
            <w:pPr>
              <w:jc w:val="both"/>
              <w:rPr>
                <w:sz w:val="24"/>
              </w:rPr>
            </w:pPr>
            <w:r>
              <w:rPr>
                <w:sz w:val="24"/>
              </w:rPr>
              <w:t>f.)</w:t>
            </w:r>
          </w:p>
        </w:tc>
        <w:tc>
          <w:tcPr>
            <w:tcW w:w="6930" w:type="dxa"/>
            <w:gridSpan w:val="3"/>
            <w:tcBorders>
              <w:top w:val="nil"/>
              <w:bottom w:val="nil"/>
            </w:tcBorders>
          </w:tcPr>
          <w:p w14:paraId="70035AFA" w14:textId="77777777" w:rsidR="00EA7617" w:rsidRDefault="00EA7617" w:rsidP="000E1290">
            <w:pPr>
              <w:jc w:val="both"/>
              <w:rPr>
                <w:sz w:val="24"/>
              </w:rPr>
            </w:pPr>
          </w:p>
          <w:p w14:paraId="4BC62B58" w14:textId="77777777" w:rsidR="00EA7617" w:rsidRDefault="00EA7617" w:rsidP="000E1290">
            <w:pPr>
              <w:jc w:val="both"/>
              <w:rPr>
                <w:sz w:val="24"/>
              </w:rPr>
            </w:pPr>
            <w:r>
              <w:rPr>
                <w:sz w:val="24"/>
              </w:rPr>
              <w:t>An explanation of the use and limitations of methods to reduce exposure, for example engineering controls, work practices and personal protective equipment (PPE).</w:t>
            </w:r>
          </w:p>
        </w:tc>
      </w:tr>
      <w:tr w:rsidR="00EA7617" w14:paraId="4EBCCEC7" w14:textId="77777777" w:rsidTr="00EA7617">
        <w:tc>
          <w:tcPr>
            <w:tcW w:w="738" w:type="dxa"/>
          </w:tcPr>
          <w:p w14:paraId="34BAC2F0" w14:textId="77777777" w:rsidR="00EA7617" w:rsidRDefault="00EA7617" w:rsidP="000E1290">
            <w:pPr>
              <w:jc w:val="both"/>
              <w:rPr>
                <w:sz w:val="24"/>
                <w:u w:val="single"/>
              </w:rPr>
            </w:pPr>
          </w:p>
        </w:tc>
        <w:tc>
          <w:tcPr>
            <w:tcW w:w="1260" w:type="dxa"/>
            <w:gridSpan w:val="2"/>
          </w:tcPr>
          <w:p w14:paraId="7BD542C8" w14:textId="77777777" w:rsidR="00EA7617" w:rsidRDefault="00EA7617" w:rsidP="000E1290">
            <w:pPr>
              <w:jc w:val="both"/>
              <w:rPr>
                <w:sz w:val="24"/>
                <w:u w:val="single"/>
              </w:rPr>
            </w:pPr>
          </w:p>
        </w:tc>
        <w:tc>
          <w:tcPr>
            <w:tcW w:w="540" w:type="dxa"/>
          </w:tcPr>
          <w:p w14:paraId="3F6FEB71" w14:textId="77777777" w:rsidR="00EA7617" w:rsidRDefault="00EA7617" w:rsidP="000E1290">
            <w:pPr>
              <w:jc w:val="both"/>
              <w:rPr>
                <w:sz w:val="24"/>
              </w:rPr>
            </w:pPr>
          </w:p>
          <w:p w14:paraId="43A82066" w14:textId="77777777" w:rsidR="00EA7617" w:rsidRDefault="00EA7617" w:rsidP="000E1290">
            <w:pPr>
              <w:jc w:val="both"/>
              <w:rPr>
                <w:sz w:val="24"/>
              </w:rPr>
            </w:pPr>
            <w:r>
              <w:rPr>
                <w:sz w:val="24"/>
              </w:rPr>
              <w:t>g.)</w:t>
            </w:r>
          </w:p>
        </w:tc>
        <w:tc>
          <w:tcPr>
            <w:tcW w:w="6930" w:type="dxa"/>
            <w:gridSpan w:val="3"/>
            <w:tcBorders>
              <w:top w:val="nil"/>
              <w:bottom w:val="nil"/>
            </w:tcBorders>
          </w:tcPr>
          <w:p w14:paraId="23EFB46F" w14:textId="77777777" w:rsidR="00EA7617" w:rsidRDefault="00EA7617" w:rsidP="000E1290">
            <w:pPr>
              <w:jc w:val="both"/>
              <w:rPr>
                <w:sz w:val="24"/>
              </w:rPr>
            </w:pPr>
          </w:p>
          <w:p w14:paraId="3DE9D5D3" w14:textId="77777777" w:rsidR="00EA7617" w:rsidRDefault="00EA7617" w:rsidP="000E1290">
            <w:pPr>
              <w:jc w:val="both"/>
              <w:rPr>
                <w:sz w:val="24"/>
              </w:rPr>
            </w:pPr>
            <w:r>
              <w:rPr>
                <w:sz w:val="24"/>
              </w:rPr>
              <w:t>Information on the types, use, location, removal, handling, decontamination, and disposal of PPEs.</w:t>
            </w:r>
          </w:p>
        </w:tc>
      </w:tr>
      <w:tr w:rsidR="00EA7617" w14:paraId="15CD2E9D" w14:textId="77777777" w:rsidTr="00EA7617">
        <w:tc>
          <w:tcPr>
            <w:tcW w:w="738" w:type="dxa"/>
          </w:tcPr>
          <w:p w14:paraId="3C557AF0" w14:textId="77777777" w:rsidR="00EA7617" w:rsidRDefault="00EA7617" w:rsidP="000E1290">
            <w:pPr>
              <w:jc w:val="both"/>
              <w:rPr>
                <w:sz w:val="24"/>
                <w:u w:val="single"/>
              </w:rPr>
            </w:pPr>
          </w:p>
        </w:tc>
        <w:tc>
          <w:tcPr>
            <w:tcW w:w="1260" w:type="dxa"/>
            <w:gridSpan w:val="2"/>
          </w:tcPr>
          <w:p w14:paraId="365A3071" w14:textId="77777777" w:rsidR="00EA7617" w:rsidRDefault="00EA7617" w:rsidP="000E1290">
            <w:pPr>
              <w:jc w:val="both"/>
              <w:rPr>
                <w:sz w:val="24"/>
                <w:u w:val="single"/>
              </w:rPr>
            </w:pPr>
          </w:p>
        </w:tc>
        <w:tc>
          <w:tcPr>
            <w:tcW w:w="540" w:type="dxa"/>
          </w:tcPr>
          <w:p w14:paraId="3D011E11" w14:textId="77777777" w:rsidR="00EA7617" w:rsidRDefault="00EA7617" w:rsidP="000E1290">
            <w:pPr>
              <w:jc w:val="both"/>
              <w:rPr>
                <w:sz w:val="24"/>
              </w:rPr>
            </w:pPr>
          </w:p>
          <w:p w14:paraId="6EEB42CC" w14:textId="77777777" w:rsidR="00EA7617" w:rsidRDefault="00EA7617" w:rsidP="000E1290">
            <w:pPr>
              <w:jc w:val="both"/>
              <w:rPr>
                <w:sz w:val="24"/>
              </w:rPr>
            </w:pPr>
            <w:r>
              <w:rPr>
                <w:sz w:val="24"/>
              </w:rPr>
              <w:t>h.)</w:t>
            </w:r>
          </w:p>
        </w:tc>
        <w:tc>
          <w:tcPr>
            <w:tcW w:w="6930" w:type="dxa"/>
            <w:gridSpan w:val="3"/>
            <w:tcBorders>
              <w:top w:val="nil"/>
              <w:bottom w:val="nil"/>
            </w:tcBorders>
          </w:tcPr>
          <w:p w14:paraId="526E7708" w14:textId="77777777" w:rsidR="00EA7617" w:rsidRDefault="00EA7617" w:rsidP="000E1290">
            <w:pPr>
              <w:jc w:val="both"/>
              <w:rPr>
                <w:sz w:val="24"/>
              </w:rPr>
            </w:pPr>
          </w:p>
          <w:p w14:paraId="72D94F89" w14:textId="77777777" w:rsidR="00EA7617" w:rsidRDefault="00EA7617" w:rsidP="000E1290">
            <w:pPr>
              <w:jc w:val="both"/>
              <w:rPr>
                <w:sz w:val="24"/>
              </w:rPr>
            </w:pPr>
            <w:r>
              <w:rPr>
                <w:sz w:val="24"/>
              </w:rPr>
              <w:t>An explanation of the basis of selection of PPEs.</w:t>
            </w:r>
          </w:p>
        </w:tc>
      </w:tr>
      <w:tr w:rsidR="00EA7617" w14:paraId="78CC756F" w14:textId="77777777" w:rsidTr="00EA7617">
        <w:tc>
          <w:tcPr>
            <w:tcW w:w="738" w:type="dxa"/>
          </w:tcPr>
          <w:p w14:paraId="7B81E99D" w14:textId="77777777" w:rsidR="00EA7617" w:rsidRDefault="00EA7617" w:rsidP="000E1290">
            <w:pPr>
              <w:jc w:val="both"/>
              <w:rPr>
                <w:sz w:val="24"/>
                <w:u w:val="single"/>
              </w:rPr>
            </w:pPr>
          </w:p>
        </w:tc>
        <w:tc>
          <w:tcPr>
            <w:tcW w:w="1260" w:type="dxa"/>
            <w:gridSpan w:val="2"/>
          </w:tcPr>
          <w:p w14:paraId="41EC2F29" w14:textId="77777777" w:rsidR="00EA7617" w:rsidRDefault="00EA7617" w:rsidP="000E1290">
            <w:pPr>
              <w:jc w:val="both"/>
              <w:rPr>
                <w:sz w:val="24"/>
                <w:u w:val="single"/>
              </w:rPr>
            </w:pPr>
          </w:p>
        </w:tc>
        <w:tc>
          <w:tcPr>
            <w:tcW w:w="540" w:type="dxa"/>
          </w:tcPr>
          <w:p w14:paraId="1CDA0CF1" w14:textId="77777777" w:rsidR="00EA7617" w:rsidRDefault="00EA7617" w:rsidP="000E1290">
            <w:pPr>
              <w:jc w:val="both"/>
              <w:rPr>
                <w:sz w:val="24"/>
              </w:rPr>
            </w:pPr>
          </w:p>
          <w:p w14:paraId="742F333E" w14:textId="77777777" w:rsidR="00EA7617" w:rsidRDefault="00EA7617" w:rsidP="000E1290">
            <w:pPr>
              <w:jc w:val="both"/>
              <w:rPr>
                <w:sz w:val="24"/>
              </w:rPr>
            </w:pPr>
            <w:proofErr w:type="spellStart"/>
            <w:r>
              <w:rPr>
                <w:sz w:val="24"/>
              </w:rPr>
              <w:t>i</w:t>
            </w:r>
            <w:proofErr w:type="spellEnd"/>
            <w:r>
              <w:rPr>
                <w:sz w:val="24"/>
              </w:rPr>
              <w:t>.)</w:t>
            </w:r>
          </w:p>
        </w:tc>
        <w:tc>
          <w:tcPr>
            <w:tcW w:w="6930" w:type="dxa"/>
            <w:gridSpan w:val="3"/>
            <w:tcBorders>
              <w:top w:val="nil"/>
              <w:bottom w:val="nil"/>
            </w:tcBorders>
          </w:tcPr>
          <w:p w14:paraId="51CDCC7B" w14:textId="77777777" w:rsidR="00EA7617" w:rsidRDefault="00EA7617" w:rsidP="000E1290">
            <w:pPr>
              <w:jc w:val="both"/>
              <w:rPr>
                <w:sz w:val="24"/>
              </w:rPr>
            </w:pPr>
          </w:p>
          <w:p w14:paraId="5F2A675E" w14:textId="77777777" w:rsidR="00EA7617" w:rsidRDefault="00EA7617" w:rsidP="000E1290">
            <w:pPr>
              <w:jc w:val="both"/>
              <w:rPr>
                <w:sz w:val="24"/>
              </w:rPr>
            </w:pPr>
            <w:r>
              <w:rPr>
                <w:sz w:val="24"/>
              </w:rPr>
              <w:t>Information on the Hepatitis B vaccination, including efficacy, safety, method of administration, benefits, and that it will be offered free of charge.</w:t>
            </w:r>
          </w:p>
        </w:tc>
      </w:tr>
      <w:tr w:rsidR="00EA7617" w14:paraId="25E40C54" w14:textId="77777777" w:rsidTr="00EA7617">
        <w:tc>
          <w:tcPr>
            <w:tcW w:w="738" w:type="dxa"/>
          </w:tcPr>
          <w:p w14:paraId="56C21FEE" w14:textId="77777777" w:rsidR="00EA7617" w:rsidRDefault="00EA7617" w:rsidP="000E1290">
            <w:pPr>
              <w:jc w:val="both"/>
              <w:rPr>
                <w:sz w:val="24"/>
                <w:u w:val="single"/>
              </w:rPr>
            </w:pPr>
          </w:p>
        </w:tc>
        <w:tc>
          <w:tcPr>
            <w:tcW w:w="1260" w:type="dxa"/>
            <w:gridSpan w:val="2"/>
          </w:tcPr>
          <w:p w14:paraId="704FC9FF" w14:textId="77777777" w:rsidR="00EA7617" w:rsidRDefault="00EA7617" w:rsidP="000E1290">
            <w:pPr>
              <w:jc w:val="both"/>
              <w:rPr>
                <w:sz w:val="24"/>
                <w:u w:val="single"/>
              </w:rPr>
            </w:pPr>
          </w:p>
        </w:tc>
        <w:tc>
          <w:tcPr>
            <w:tcW w:w="540" w:type="dxa"/>
          </w:tcPr>
          <w:p w14:paraId="400521FD" w14:textId="77777777" w:rsidR="00EA7617" w:rsidRDefault="00EA7617" w:rsidP="000E1290">
            <w:pPr>
              <w:jc w:val="both"/>
              <w:rPr>
                <w:sz w:val="24"/>
              </w:rPr>
            </w:pPr>
          </w:p>
          <w:p w14:paraId="1FF5C58C" w14:textId="77777777" w:rsidR="00EA7617" w:rsidRDefault="00EA7617" w:rsidP="000E1290">
            <w:pPr>
              <w:jc w:val="both"/>
              <w:rPr>
                <w:sz w:val="24"/>
              </w:rPr>
            </w:pPr>
            <w:r>
              <w:rPr>
                <w:sz w:val="24"/>
              </w:rPr>
              <w:t>j.)</w:t>
            </w:r>
          </w:p>
        </w:tc>
        <w:tc>
          <w:tcPr>
            <w:tcW w:w="6930" w:type="dxa"/>
            <w:gridSpan w:val="3"/>
            <w:tcBorders>
              <w:top w:val="nil"/>
              <w:bottom w:val="nil"/>
            </w:tcBorders>
          </w:tcPr>
          <w:p w14:paraId="32A84F25" w14:textId="77777777" w:rsidR="00EA7617" w:rsidRDefault="00EA7617" w:rsidP="000E1290">
            <w:pPr>
              <w:jc w:val="both"/>
              <w:rPr>
                <w:sz w:val="24"/>
              </w:rPr>
            </w:pPr>
          </w:p>
          <w:p w14:paraId="7DF11C9F" w14:textId="77777777" w:rsidR="00EA7617" w:rsidRDefault="00EA7617" w:rsidP="000E1290">
            <w:pPr>
              <w:jc w:val="both"/>
              <w:rPr>
                <w:sz w:val="24"/>
              </w:rPr>
            </w:pPr>
            <w:r>
              <w:rPr>
                <w:sz w:val="24"/>
              </w:rPr>
              <w:t>Information on the appropriate actions to take and persons to contact in an emergency involving blood or OPIM.</w:t>
            </w:r>
          </w:p>
        </w:tc>
      </w:tr>
      <w:tr w:rsidR="00EA7617" w14:paraId="3C264368" w14:textId="77777777" w:rsidTr="00EA7617">
        <w:tc>
          <w:tcPr>
            <w:tcW w:w="738" w:type="dxa"/>
          </w:tcPr>
          <w:p w14:paraId="38B9C310" w14:textId="77777777" w:rsidR="00EA7617" w:rsidRDefault="00EA7617" w:rsidP="000E1290">
            <w:pPr>
              <w:jc w:val="both"/>
              <w:rPr>
                <w:sz w:val="24"/>
                <w:u w:val="single"/>
              </w:rPr>
            </w:pPr>
          </w:p>
        </w:tc>
        <w:tc>
          <w:tcPr>
            <w:tcW w:w="1260" w:type="dxa"/>
            <w:gridSpan w:val="2"/>
          </w:tcPr>
          <w:p w14:paraId="497D20C4" w14:textId="77777777" w:rsidR="00EA7617" w:rsidRDefault="00EA7617" w:rsidP="000E1290">
            <w:pPr>
              <w:jc w:val="both"/>
              <w:rPr>
                <w:sz w:val="24"/>
                <w:u w:val="single"/>
              </w:rPr>
            </w:pPr>
          </w:p>
        </w:tc>
        <w:tc>
          <w:tcPr>
            <w:tcW w:w="540" w:type="dxa"/>
          </w:tcPr>
          <w:p w14:paraId="605EE4E1" w14:textId="77777777" w:rsidR="00EA7617" w:rsidRDefault="00EA7617" w:rsidP="000E1290">
            <w:pPr>
              <w:jc w:val="both"/>
              <w:rPr>
                <w:sz w:val="24"/>
              </w:rPr>
            </w:pPr>
          </w:p>
          <w:p w14:paraId="337F783C" w14:textId="77777777" w:rsidR="00EA7617" w:rsidRDefault="00EA7617" w:rsidP="000E1290">
            <w:pPr>
              <w:jc w:val="both"/>
              <w:rPr>
                <w:sz w:val="24"/>
              </w:rPr>
            </w:pPr>
            <w:r>
              <w:rPr>
                <w:sz w:val="24"/>
              </w:rPr>
              <w:t>k.)</w:t>
            </w:r>
          </w:p>
        </w:tc>
        <w:tc>
          <w:tcPr>
            <w:tcW w:w="6930" w:type="dxa"/>
            <w:gridSpan w:val="3"/>
            <w:tcBorders>
              <w:top w:val="nil"/>
              <w:bottom w:val="nil"/>
            </w:tcBorders>
          </w:tcPr>
          <w:p w14:paraId="3C34703C" w14:textId="77777777" w:rsidR="00EA7617" w:rsidRDefault="00EA7617" w:rsidP="000E1290">
            <w:pPr>
              <w:jc w:val="both"/>
              <w:rPr>
                <w:sz w:val="24"/>
              </w:rPr>
            </w:pPr>
          </w:p>
          <w:p w14:paraId="42C290DA" w14:textId="77777777" w:rsidR="00EA7617" w:rsidRDefault="00EA7617" w:rsidP="000E1290">
            <w:pPr>
              <w:jc w:val="both"/>
              <w:rPr>
                <w:sz w:val="24"/>
              </w:rPr>
            </w:pPr>
            <w:r>
              <w:rPr>
                <w:sz w:val="24"/>
              </w:rPr>
              <w:lastRenderedPageBreak/>
              <w:t>An explanation of the procedures to follow if an exposure incident occurs, including the method of reporting and medical follow-up.</w:t>
            </w:r>
          </w:p>
          <w:p w14:paraId="3D3BD9FB" w14:textId="77777777" w:rsidR="00A15B5E" w:rsidRDefault="00A15B5E" w:rsidP="000E1290">
            <w:pPr>
              <w:jc w:val="both"/>
              <w:rPr>
                <w:sz w:val="24"/>
              </w:rPr>
            </w:pPr>
          </w:p>
        </w:tc>
      </w:tr>
      <w:tr w:rsidR="00EA7617" w14:paraId="5B7F95BD" w14:textId="77777777" w:rsidTr="00EA7617">
        <w:tc>
          <w:tcPr>
            <w:tcW w:w="738" w:type="dxa"/>
          </w:tcPr>
          <w:p w14:paraId="22F4C2BA" w14:textId="77777777" w:rsidR="00EA7617" w:rsidRDefault="00EA7617" w:rsidP="000E1290">
            <w:pPr>
              <w:jc w:val="both"/>
              <w:rPr>
                <w:sz w:val="24"/>
                <w:u w:val="single"/>
              </w:rPr>
            </w:pPr>
          </w:p>
        </w:tc>
        <w:tc>
          <w:tcPr>
            <w:tcW w:w="1260" w:type="dxa"/>
            <w:gridSpan w:val="2"/>
          </w:tcPr>
          <w:p w14:paraId="22DF1A29" w14:textId="77777777" w:rsidR="00EA7617" w:rsidRDefault="00EA7617" w:rsidP="000E1290">
            <w:pPr>
              <w:jc w:val="both"/>
              <w:rPr>
                <w:sz w:val="24"/>
                <w:u w:val="single"/>
              </w:rPr>
            </w:pPr>
          </w:p>
        </w:tc>
        <w:tc>
          <w:tcPr>
            <w:tcW w:w="540" w:type="dxa"/>
          </w:tcPr>
          <w:p w14:paraId="63FB6066" w14:textId="77777777" w:rsidR="00EA7617" w:rsidRDefault="00EA7617" w:rsidP="000E1290">
            <w:pPr>
              <w:jc w:val="both"/>
              <w:rPr>
                <w:sz w:val="24"/>
              </w:rPr>
            </w:pPr>
          </w:p>
          <w:p w14:paraId="3DAE0A2A" w14:textId="77777777" w:rsidR="00EA7617" w:rsidRDefault="00EA7617" w:rsidP="000E1290">
            <w:pPr>
              <w:jc w:val="both"/>
              <w:rPr>
                <w:sz w:val="24"/>
              </w:rPr>
            </w:pPr>
            <w:r>
              <w:rPr>
                <w:sz w:val="24"/>
              </w:rPr>
              <w:t>l.)</w:t>
            </w:r>
          </w:p>
        </w:tc>
        <w:tc>
          <w:tcPr>
            <w:tcW w:w="6930" w:type="dxa"/>
            <w:gridSpan w:val="3"/>
            <w:tcBorders>
              <w:top w:val="nil"/>
              <w:bottom w:val="nil"/>
            </w:tcBorders>
          </w:tcPr>
          <w:p w14:paraId="58C8B051" w14:textId="77777777" w:rsidR="00EA7617" w:rsidRDefault="00EA7617" w:rsidP="000E1290">
            <w:pPr>
              <w:jc w:val="both"/>
              <w:rPr>
                <w:sz w:val="24"/>
              </w:rPr>
            </w:pPr>
          </w:p>
          <w:p w14:paraId="26210312" w14:textId="77777777" w:rsidR="00EA7617" w:rsidRDefault="00EA7617" w:rsidP="000E1290">
            <w:pPr>
              <w:jc w:val="both"/>
              <w:rPr>
                <w:sz w:val="24"/>
              </w:rPr>
            </w:pPr>
            <w:r>
              <w:rPr>
                <w:sz w:val="24"/>
              </w:rPr>
              <w:t>Information on the evaluation and follow-up required after an employee exposure incident.</w:t>
            </w:r>
          </w:p>
        </w:tc>
      </w:tr>
      <w:tr w:rsidR="00EA7617" w14:paraId="1B2E935D" w14:textId="77777777" w:rsidTr="00EA7617">
        <w:tc>
          <w:tcPr>
            <w:tcW w:w="738" w:type="dxa"/>
          </w:tcPr>
          <w:p w14:paraId="48A06972" w14:textId="77777777" w:rsidR="00EA7617" w:rsidRDefault="00EA7617" w:rsidP="000E1290">
            <w:pPr>
              <w:jc w:val="both"/>
              <w:rPr>
                <w:sz w:val="24"/>
                <w:u w:val="single"/>
              </w:rPr>
            </w:pPr>
          </w:p>
        </w:tc>
        <w:tc>
          <w:tcPr>
            <w:tcW w:w="1260" w:type="dxa"/>
            <w:gridSpan w:val="2"/>
          </w:tcPr>
          <w:p w14:paraId="4CFA28EF" w14:textId="77777777" w:rsidR="00EA7617" w:rsidRDefault="00EA7617" w:rsidP="000E1290">
            <w:pPr>
              <w:jc w:val="both"/>
              <w:rPr>
                <w:sz w:val="24"/>
                <w:u w:val="single"/>
              </w:rPr>
            </w:pPr>
          </w:p>
        </w:tc>
        <w:tc>
          <w:tcPr>
            <w:tcW w:w="540" w:type="dxa"/>
          </w:tcPr>
          <w:p w14:paraId="34012F98" w14:textId="77777777" w:rsidR="00EA7617" w:rsidRDefault="00EA7617" w:rsidP="000E1290">
            <w:pPr>
              <w:jc w:val="both"/>
              <w:rPr>
                <w:sz w:val="24"/>
              </w:rPr>
            </w:pPr>
          </w:p>
          <w:p w14:paraId="2C8B9ABC" w14:textId="77777777" w:rsidR="00EA7617" w:rsidRDefault="00EA7617" w:rsidP="000E1290">
            <w:pPr>
              <w:jc w:val="both"/>
              <w:rPr>
                <w:sz w:val="24"/>
              </w:rPr>
            </w:pPr>
            <w:r>
              <w:rPr>
                <w:sz w:val="24"/>
              </w:rPr>
              <w:t>m)</w:t>
            </w:r>
          </w:p>
        </w:tc>
        <w:tc>
          <w:tcPr>
            <w:tcW w:w="6930" w:type="dxa"/>
            <w:gridSpan w:val="3"/>
            <w:tcBorders>
              <w:top w:val="nil"/>
              <w:bottom w:val="nil"/>
            </w:tcBorders>
          </w:tcPr>
          <w:p w14:paraId="02BBE0D6" w14:textId="77777777" w:rsidR="00EA7617" w:rsidRDefault="00EA7617" w:rsidP="000E1290">
            <w:pPr>
              <w:jc w:val="both"/>
              <w:rPr>
                <w:sz w:val="24"/>
              </w:rPr>
            </w:pPr>
          </w:p>
          <w:p w14:paraId="7CAD309B" w14:textId="77777777" w:rsidR="00EA7617" w:rsidRDefault="00EA7617" w:rsidP="000E1290">
            <w:pPr>
              <w:jc w:val="both"/>
              <w:rPr>
                <w:sz w:val="24"/>
              </w:rPr>
            </w:pPr>
            <w:r>
              <w:rPr>
                <w:sz w:val="24"/>
              </w:rPr>
              <w:t>An explanation of the signs, labels, and color coding systems.</w:t>
            </w:r>
          </w:p>
        </w:tc>
      </w:tr>
      <w:tr w:rsidR="00EA7617" w14:paraId="42F7AE7F" w14:textId="77777777" w:rsidTr="00EA7617">
        <w:tc>
          <w:tcPr>
            <w:tcW w:w="1278" w:type="dxa"/>
            <w:gridSpan w:val="2"/>
          </w:tcPr>
          <w:p w14:paraId="64D8144D" w14:textId="77777777" w:rsidR="00EA7617" w:rsidRDefault="00EA7617" w:rsidP="000E1290">
            <w:pPr>
              <w:jc w:val="both"/>
              <w:rPr>
                <w:sz w:val="24"/>
                <w:u w:val="single"/>
              </w:rPr>
            </w:pPr>
          </w:p>
        </w:tc>
        <w:tc>
          <w:tcPr>
            <w:tcW w:w="8190" w:type="dxa"/>
            <w:gridSpan w:val="5"/>
          </w:tcPr>
          <w:p w14:paraId="508FACAE" w14:textId="77777777" w:rsidR="00EA7617" w:rsidRDefault="00EA7617" w:rsidP="000E1290">
            <w:pPr>
              <w:jc w:val="both"/>
              <w:rPr>
                <w:sz w:val="24"/>
                <w:u w:val="single"/>
              </w:rPr>
            </w:pPr>
          </w:p>
          <w:p w14:paraId="32E07FD4" w14:textId="77777777" w:rsidR="00EA7617" w:rsidRDefault="00EA7617" w:rsidP="000E1290">
            <w:pPr>
              <w:jc w:val="both"/>
              <w:rPr>
                <w:sz w:val="24"/>
              </w:rPr>
            </w:pPr>
            <w:r>
              <w:rPr>
                <w:sz w:val="24"/>
              </w:rPr>
              <w:t xml:space="preserve">The person conducting the training </w:t>
            </w:r>
            <w:r w:rsidR="00A15B5E">
              <w:rPr>
                <w:sz w:val="24"/>
              </w:rPr>
              <w:t>is</w:t>
            </w:r>
            <w:r>
              <w:rPr>
                <w:sz w:val="24"/>
              </w:rPr>
              <w:t xml:space="preserve"> knowledgeable in the subject matter.</w:t>
            </w:r>
          </w:p>
          <w:p w14:paraId="6994C214" w14:textId="77777777" w:rsidR="00EA7617" w:rsidRDefault="00EA7617" w:rsidP="000E1290">
            <w:pPr>
              <w:jc w:val="both"/>
              <w:rPr>
                <w:sz w:val="24"/>
              </w:rPr>
            </w:pPr>
          </w:p>
          <w:p w14:paraId="0AE65FD9" w14:textId="77777777" w:rsidR="00EA7617" w:rsidRDefault="00EA7617" w:rsidP="000E1290">
            <w:pPr>
              <w:jc w:val="both"/>
              <w:rPr>
                <w:sz w:val="24"/>
                <w:u w:val="single"/>
              </w:rPr>
            </w:pPr>
            <w:r>
              <w:rPr>
                <w:sz w:val="24"/>
              </w:rPr>
              <w:t>Employees who have received training on bloodborne pathogens in the twelve months preceding the effective date of this policy shall only receive training in provisions of the policy that were not covered.</w:t>
            </w:r>
          </w:p>
        </w:tc>
      </w:tr>
      <w:tr w:rsidR="00EA7617" w14:paraId="04E1272D" w14:textId="77777777" w:rsidTr="00EA7617">
        <w:tc>
          <w:tcPr>
            <w:tcW w:w="1278" w:type="dxa"/>
            <w:gridSpan w:val="2"/>
            <w:tcBorders>
              <w:bottom w:val="nil"/>
            </w:tcBorders>
          </w:tcPr>
          <w:p w14:paraId="32EE0D7D" w14:textId="77777777" w:rsidR="00EA7617" w:rsidRDefault="00EA7617" w:rsidP="000E1290">
            <w:pPr>
              <w:jc w:val="both"/>
              <w:rPr>
                <w:sz w:val="24"/>
                <w:u w:val="single"/>
              </w:rPr>
            </w:pPr>
          </w:p>
        </w:tc>
        <w:tc>
          <w:tcPr>
            <w:tcW w:w="8190" w:type="dxa"/>
            <w:gridSpan w:val="5"/>
            <w:tcBorders>
              <w:bottom w:val="nil"/>
            </w:tcBorders>
          </w:tcPr>
          <w:p w14:paraId="71883598" w14:textId="77777777" w:rsidR="00EA7617" w:rsidRDefault="00EA7617" w:rsidP="000E1290">
            <w:pPr>
              <w:jc w:val="both"/>
              <w:rPr>
                <w:sz w:val="24"/>
                <w:u w:val="single"/>
              </w:rPr>
            </w:pPr>
          </w:p>
          <w:p w14:paraId="117D0979" w14:textId="77777777" w:rsidR="00EA7617" w:rsidRDefault="00EA7617" w:rsidP="000E1290">
            <w:pPr>
              <w:jc w:val="both"/>
              <w:rPr>
                <w:sz w:val="24"/>
                <w:u w:val="single"/>
              </w:rPr>
            </w:pPr>
            <w:r>
              <w:rPr>
                <w:sz w:val="24"/>
              </w:rPr>
              <w:t>Additional training shall be provided to employees when there are any changes of tasks or procedures affecting the employee’s occupational exposure.</w:t>
            </w:r>
          </w:p>
        </w:tc>
      </w:tr>
    </w:tbl>
    <w:p w14:paraId="4CA89003" w14:textId="77777777" w:rsidR="0067706A" w:rsidRDefault="0067706A"/>
    <w:sectPr w:rsidR="0067706A" w:rsidSect="0039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17"/>
    <w:rsid w:val="00263D17"/>
    <w:rsid w:val="00396A5A"/>
    <w:rsid w:val="0067706A"/>
    <w:rsid w:val="00976C82"/>
    <w:rsid w:val="00A15B5E"/>
    <w:rsid w:val="00BE101C"/>
    <w:rsid w:val="00EA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7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EA761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Dewhirst</dc:creator>
  <cp:keywords/>
  <dc:description/>
  <cp:lastModifiedBy>Nancy</cp:lastModifiedBy>
  <cp:revision>4</cp:revision>
  <dcterms:created xsi:type="dcterms:W3CDTF">2016-03-02T01:45:00Z</dcterms:created>
  <dcterms:modified xsi:type="dcterms:W3CDTF">2017-10-17T16:53:00Z</dcterms:modified>
</cp:coreProperties>
</file>